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5-1553</w:t>
      </w:r>
      <w:r>
        <w:rPr>
          <w:rFonts w:ascii="Times New Roman" w:eastAsia="Times New Roman" w:hAnsi="Times New Roman" w:cs="Times New Roman"/>
          <w:sz w:val="25"/>
          <w:szCs w:val="25"/>
        </w:rPr>
        <w:t>-2612/2025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0067-01-2025-008370-61</w:t>
      </w:r>
    </w:p>
    <w:p>
      <w:pPr>
        <w:spacing w:before="0" w:after="0"/>
        <w:ind w:firstLine="567"/>
        <w:jc w:val="right"/>
        <w:rPr>
          <w:sz w:val="25"/>
          <w:szCs w:val="25"/>
        </w:rPr>
      </w:pP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567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17 декабря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  <w:r>
        <w:rPr>
          <w:rFonts w:ascii="Times New Roman" w:eastAsia="Times New Roman" w:hAnsi="Times New Roman" w:cs="Times New Roman"/>
          <w:sz w:val="25"/>
          <w:szCs w:val="25"/>
        </w:rPr>
        <w:t>город Сургут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 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- Югры Думлер Г.П., находящаяся по адресу: ХМАО-Югра, г. Сургут, ул. Гагарина д.9 каб.402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рассмотрев материалы дела об административном пра</w:t>
      </w:r>
      <w:r>
        <w:rPr>
          <w:rFonts w:ascii="Times New Roman" w:eastAsia="Times New Roman" w:hAnsi="Times New Roman" w:cs="Times New Roman"/>
          <w:sz w:val="25"/>
          <w:szCs w:val="25"/>
        </w:rPr>
        <w:t>вонарушении, предусмотренном ч.1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ст.14.1 КоАП РФ, в отношении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Халилова </w:t>
      </w:r>
      <w:r>
        <w:rPr>
          <w:rFonts w:ascii="Times New Roman" w:eastAsia="Times New Roman" w:hAnsi="Times New Roman" w:cs="Times New Roman"/>
          <w:sz w:val="25"/>
          <w:szCs w:val="25"/>
        </w:rPr>
        <w:t>Бахтиёра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Расуловича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UserDefinedgrp-37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01.11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 в </w:t>
      </w:r>
      <w:r>
        <w:rPr>
          <w:rFonts w:ascii="Times New Roman" w:eastAsia="Times New Roman" w:hAnsi="Times New Roman" w:cs="Times New Roman"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sz w:val="25"/>
          <w:szCs w:val="25"/>
        </w:rPr>
        <w:t>:00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часов </w:t>
      </w:r>
      <w:r>
        <w:rPr>
          <w:rFonts w:ascii="Times New Roman" w:eastAsia="Times New Roman" w:hAnsi="Times New Roman" w:cs="Times New Roman"/>
          <w:sz w:val="25"/>
          <w:szCs w:val="25"/>
        </w:rPr>
        <w:t>установлено</w:t>
      </w:r>
      <w:r>
        <w:rPr>
          <w:rFonts w:ascii="Times New Roman" w:eastAsia="Times New Roman" w:hAnsi="Times New Roman" w:cs="Times New Roman"/>
          <w:sz w:val="25"/>
          <w:szCs w:val="25"/>
        </w:rPr>
        <w:t>, что по адресу: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8rplc-1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Халилов Б.Р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осуществлял перевозку пассажиров на коммерческой основе, за оказание брал с пассажиров денежные средства, при этом пользовался мобильным приложением «Яндекс </w:t>
      </w:r>
      <w:r>
        <w:rPr>
          <w:rFonts w:ascii="Times New Roman" w:eastAsia="Times New Roman" w:hAnsi="Times New Roman" w:cs="Times New Roman"/>
          <w:sz w:val="25"/>
          <w:szCs w:val="25"/>
        </w:rPr>
        <w:t>Гоу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», т.е. осуществлял предпринимательскую деятельность в области транспорта без специального разрешения, в нарушении ч. 1 ст. 3 ФЗ от 29.12.2022 № 580-ФЗ </w:t>
      </w:r>
      <w:hyperlink r:id="rId4" w:anchor="/document/406052089/paragraph/21/doclist/13759/1/0/0/JTVCJTdCJTIybmVlZF9jb3JyZWN0aW9uJTIyJTNBZmFsc2UlMkMlMjJjb250ZXh0JTIyJTNBJTIyJTVDdTA0NDcuJTIwMSUyMCU1Q3UwNDQxJTVDdTA0NDIuJTIwMyUyMCU1Q3UwNDQ0JTVDdTA0MzclMjBOJTIwNTgwJTIwJTVDdTA0M2UlNUN1MDQ0MiUyMDI5LjEyLjIwMjIlMjIlN0QlNUQ=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«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 </w:t>
        </w:r>
      </w:hyperlink>
    </w:p>
    <w:p>
      <w:pPr>
        <w:spacing w:before="0" w:after="0"/>
        <w:ind w:firstLine="567"/>
        <w:jc w:val="both"/>
        <w:rPr>
          <w:sz w:val="25"/>
          <w:szCs w:val="25"/>
        </w:rPr>
      </w:pPr>
      <w:hyperlink r:id="rId4" w:anchor="/document/406052089/paragraph/21/doclist/13759/1/0/0/JTVCJTdCJTIybmVlZF9jb3JyZWN0aW9uJTIyJTNBZmFsc2UlMkMlMjJjb250ZXh0JTIyJTNBJTIyJTVDdTA0NDcuJTIwMSUyMCU1Q3UwNDQxJTVDdTA0NDIuJTIwMyUyMCU1Q3UwNDQ0JTVDdTA0MzclMjBOJTIwNTgwJTIwJTVDdTA0M2UlNUN1MDQ0MiUyMDI5LjEyLjIwMjIlMjIlN0QlNUQ=" w:history="1"/>
      <w:r>
        <w:rPr>
          <w:rFonts w:ascii="Times New Roman" w:eastAsia="Times New Roman" w:hAnsi="Times New Roman" w:cs="Times New Roman"/>
          <w:sz w:val="25"/>
          <w:szCs w:val="25"/>
        </w:rPr>
        <w:t>Халилов Б.Р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 о времени и месте рассмотрения дела надлежащим образом, а именно судебной повесткой, возвращенной в адрес суда с отметкой об истечении срока хранения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 судебное заседание не явился, ходатайств об отложении рассмотрения дела не заявлял.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Халилова Б.Р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Изучив материалы дела, </w:t>
      </w:r>
      <w:r>
        <w:rPr>
          <w:rFonts w:ascii="Times New Roman" w:eastAsia="Times New Roman" w:hAnsi="Times New Roman" w:cs="Times New Roman"/>
          <w:sz w:val="25"/>
          <w:szCs w:val="25"/>
        </w:rPr>
        <w:t>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Факт и обстоятельства совершенного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Халиловым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 подтверждаются письменными доказательствами: </w:t>
      </w:r>
    </w:p>
    <w:p>
      <w:pPr>
        <w:spacing w:before="0" w:after="0" w:line="300" w:lineRule="atLeast"/>
        <w:jc w:val="both"/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86 № </w:t>
      </w:r>
      <w:r>
        <w:rPr>
          <w:rFonts w:ascii="Times New Roman" w:eastAsia="Times New Roman" w:hAnsi="Times New Roman" w:cs="Times New Roman"/>
          <w:sz w:val="25"/>
          <w:szCs w:val="25"/>
        </w:rPr>
        <w:t>414947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 01.11.2025 года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 w:line="3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5"/>
          <w:szCs w:val="25"/>
        </w:rPr>
        <w:t>- рапортом Госинспектора ОТН Госавтоинспекции УМВД России по г. Сургуту от 01.11.2025;</w:t>
      </w:r>
    </w:p>
    <w:p>
      <w:pPr>
        <w:spacing w:before="0" w:after="0" w:line="300" w:lineRule="atLeast"/>
        <w:jc w:val="both"/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  <w:r>
        <w:rPr>
          <w:rFonts w:ascii="Times New Roman" w:eastAsia="Times New Roman" w:hAnsi="Times New Roman" w:cs="Times New Roman"/>
          <w:sz w:val="25"/>
          <w:szCs w:val="25"/>
        </w:rPr>
        <w:t>- объяснением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Халилова Б.Р</w:t>
      </w:r>
      <w:r>
        <w:rPr>
          <w:rFonts w:ascii="Times New Roman" w:eastAsia="Times New Roman" w:hAnsi="Times New Roman" w:cs="Times New Roman"/>
          <w:sz w:val="25"/>
          <w:szCs w:val="25"/>
        </w:rPr>
        <w:t>. от 01.11.2025 года;</w:t>
      </w:r>
    </w:p>
    <w:p>
      <w:pPr>
        <w:spacing w:before="0" w:after="0" w:line="3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скриншотом мобильного приложения, где от</w:t>
      </w:r>
      <w:r>
        <w:rPr>
          <w:rFonts w:ascii="Times New Roman" w:eastAsia="Times New Roman" w:hAnsi="Times New Roman" w:cs="Times New Roman"/>
          <w:sz w:val="26"/>
          <w:szCs w:val="26"/>
        </w:rPr>
        <w:t>ражено количество заказов такси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 w:line="300" w:lineRule="atLeast"/>
        <w:jc w:val="both"/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  <w:r>
        <w:rPr>
          <w:rFonts w:ascii="Times New Roman" w:eastAsia="Times New Roman" w:hAnsi="Times New Roman" w:cs="Times New Roman"/>
          <w:sz w:val="25"/>
          <w:szCs w:val="25"/>
        </w:rPr>
        <w:t>- объяснением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Аксёновой Н.Ю. от 01.11.2025 года.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Совокупность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представленных доказательств,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Халилова Б.Р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инкриминируемого правонарушения.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Халилова Б.Р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подлежат квалификации по ч. 2 ст. 14.1 КоАП РФ - </w:t>
      </w:r>
      <w:r>
        <w:rPr>
          <w:rFonts w:ascii="Times New Roman" w:eastAsia="Times New Roman" w:hAnsi="Times New Roman" w:cs="Times New Roman"/>
          <w:sz w:val="25"/>
          <w:szCs w:val="25"/>
        </w:rPr>
        <w:t>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судом не установлено.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Халилова Б.Р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считает возможным назначить наказание в виде административного штрафа.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 ст. 29.9 - 29.11 КоАП РФ, мировой судья,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Халилова </w:t>
      </w:r>
      <w:r>
        <w:rPr>
          <w:rFonts w:ascii="Times New Roman" w:eastAsia="Times New Roman" w:hAnsi="Times New Roman" w:cs="Times New Roman"/>
          <w:sz w:val="25"/>
          <w:szCs w:val="25"/>
        </w:rPr>
        <w:t>Бахтиёра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Расуловича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 2 ст. 14.1 КоАП РФ, и назначить ему административное наказание в виде административного штрафа в размере 2000 (двух тысяч) рублей.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  <w:sz w:val="25"/>
          <w:szCs w:val="25"/>
        </w:rPr>
        <w:t>ОКЦ № 8 УГУ Банка России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04872D08080,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72011601133019000140, </w:t>
      </w:r>
      <w:r>
        <w:rPr>
          <w:rFonts w:ascii="Times New Roman" w:eastAsia="Times New Roman" w:hAnsi="Times New Roman" w:cs="Times New Roman"/>
          <w:sz w:val="25"/>
          <w:szCs w:val="25"/>
        </w:rPr>
        <w:t>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0412365400675015532514122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д.9 ул. Гагарина г. Сургут.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Ханты-Мансийского автономного округа-Югры в течение 10 суток со дня вручения или получения копии постановления с подачей жалобы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17.12</w:t>
      </w:r>
      <w:r>
        <w:rPr>
          <w:rFonts w:ascii="Times New Roman" w:eastAsia="Times New Roman" w:hAnsi="Times New Roman" w:cs="Times New Roman"/>
          <w:sz w:val="26"/>
          <w:szCs w:val="26"/>
        </w:rPr>
        <w:t>.2025 года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Подлинный документ находится в деле </w:t>
      </w:r>
      <w:r>
        <w:rPr>
          <w:rFonts w:ascii="Times New Roman" w:eastAsia="Times New Roman" w:hAnsi="Times New Roman" w:cs="Times New Roman"/>
          <w:sz w:val="26"/>
          <w:szCs w:val="26"/>
        </w:rPr>
        <w:t>№ 5-1553</w:t>
      </w:r>
      <w:r>
        <w:rPr>
          <w:rFonts w:ascii="Times New Roman" w:eastAsia="Times New Roman" w:hAnsi="Times New Roman" w:cs="Times New Roman"/>
          <w:sz w:val="26"/>
          <w:szCs w:val="26"/>
        </w:rPr>
        <w:t>-2612/2025</w:t>
      </w:r>
    </w:p>
    <w:p>
      <w:pPr>
        <w:spacing w:before="0" w:after="0"/>
        <w:ind w:firstLine="567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12">
    <w:name w:val="cat-UserDefined grp-37 rplc-12"/>
    <w:basedOn w:val="DefaultParagraphFont"/>
  </w:style>
  <w:style w:type="character" w:customStyle="1" w:styleId="cat-UserDefinedgrp-38rplc-18">
    <w:name w:val="cat-UserDefined grp-38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